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C67" w:rsidRPr="0042060D" w:rsidRDefault="00182C67" w:rsidP="00182C67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CA"/>
        </w:rPr>
      </w:pPr>
      <w:r w:rsidRPr="0042060D">
        <w:rPr>
          <w:b/>
          <w:lang w:val="en-CA"/>
        </w:rPr>
        <w:t>Course Description</w:t>
      </w:r>
    </w:p>
    <w:p w:rsidR="00800488" w:rsidRPr="0042060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lang w:val="en-CA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4"/>
        <w:gridCol w:w="5878"/>
      </w:tblGrid>
      <w:tr w:rsidR="00800488" w:rsidRPr="0042060D" w:rsidTr="00FF6978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42060D" w:rsidRDefault="00182C67" w:rsidP="0074081A">
            <w:pPr>
              <w:jc w:val="center"/>
              <w:rPr>
                <w:b/>
                <w:bCs/>
                <w:color w:val="000000"/>
                <w:lang w:val="en-CA"/>
              </w:rPr>
            </w:pPr>
            <w:r w:rsidRPr="0042060D">
              <w:rPr>
                <w:b/>
                <w:bCs/>
                <w:color w:val="000000"/>
                <w:lang w:val="en-CA"/>
              </w:rPr>
              <w:t>COURSE DESCRIPTION FORM</w:t>
            </w:r>
          </w:p>
        </w:tc>
      </w:tr>
      <w:tr w:rsidR="00182C67" w:rsidRPr="0042060D" w:rsidTr="00182C6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Course Code and Title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42060D" w:rsidRDefault="00182C67" w:rsidP="0097106F">
            <w:pPr>
              <w:rPr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color w:val="000000"/>
                <w:sz w:val="20"/>
                <w:szCs w:val="20"/>
                <w:lang w:val="en-CA"/>
              </w:rPr>
              <w:t> </w:t>
            </w:r>
            <w:r w:rsidR="00AF7322" w:rsidRPr="0042060D">
              <w:rPr>
                <w:color w:val="000000"/>
                <w:sz w:val="20"/>
                <w:szCs w:val="20"/>
                <w:lang w:val="en-CA"/>
              </w:rPr>
              <w:t>C</w:t>
            </w:r>
            <w:r w:rsidR="0097106F">
              <w:rPr>
                <w:color w:val="000000"/>
                <w:sz w:val="20"/>
                <w:szCs w:val="20"/>
                <w:lang w:val="en-CA"/>
              </w:rPr>
              <w:t>H</w:t>
            </w:r>
            <w:r w:rsidR="00AF7322" w:rsidRPr="0042060D">
              <w:rPr>
                <w:color w:val="000000"/>
                <w:sz w:val="20"/>
                <w:szCs w:val="20"/>
                <w:lang w:val="en-CA"/>
              </w:rPr>
              <w:t>E</w:t>
            </w:r>
            <w:r w:rsidR="0097106F">
              <w:rPr>
                <w:color w:val="000000"/>
                <w:sz w:val="20"/>
                <w:szCs w:val="20"/>
                <w:lang w:val="en-CA"/>
              </w:rPr>
              <w:t>321</w:t>
            </w:r>
            <w:r w:rsidRPr="0042060D">
              <w:rPr>
                <w:color w:val="000000"/>
                <w:sz w:val="20"/>
                <w:szCs w:val="20"/>
                <w:lang w:val="en-CA"/>
              </w:rPr>
              <w:t xml:space="preserve"> </w:t>
            </w:r>
            <w:r w:rsidR="00AF7322" w:rsidRPr="0042060D">
              <w:rPr>
                <w:color w:val="000000"/>
                <w:sz w:val="20"/>
                <w:szCs w:val="20"/>
                <w:lang w:val="en-CA"/>
              </w:rPr>
              <w:t>Heat Transfer</w:t>
            </w:r>
          </w:p>
        </w:tc>
      </w:tr>
      <w:tr w:rsidR="00182C67" w:rsidRPr="0042060D" w:rsidTr="00182C6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Course Semester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182C67" w:rsidRPr="0042060D" w:rsidRDefault="00182C67" w:rsidP="00182C67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color w:val="000000"/>
                <w:sz w:val="20"/>
                <w:szCs w:val="20"/>
                <w:lang w:val="en-CA"/>
              </w:rPr>
              <w:t>5</w:t>
            </w:r>
          </w:p>
        </w:tc>
      </w:tr>
      <w:tr w:rsidR="00182C67" w:rsidRPr="0042060D" w:rsidTr="00182C67">
        <w:trPr>
          <w:trHeight w:val="82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Catalog Description (Content)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42060D" w:rsidRDefault="00000FA0" w:rsidP="00000FA0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  <w:lang w:val="en-CA"/>
              </w:rPr>
            </w:pPr>
            <w:r w:rsidRPr="0042060D">
              <w:rPr>
                <w:sz w:val="20"/>
                <w:szCs w:val="20"/>
                <w:lang w:val="en-CA"/>
              </w:rPr>
              <w:t>Heat transfer by conduction. Natural and forced heat transfer by convection. Heat transfer in phase changing systems.</w:t>
            </w:r>
            <w:r w:rsidR="00DD3976" w:rsidRPr="0042060D">
              <w:rPr>
                <w:sz w:val="20"/>
                <w:szCs w:val="20"/>
                <w:lang w:val="en-CA"/>
              </w:rPr>
              <w:t xml:space="preserve"> Heat transfer by radiation. </w:t>
            </w:r>
            <w:r w:rsidR="006D6286" w:rsidRPr="0042060D">
              <w:rPr>
                <w:sz w:val="20"/>
                <w:szCs w:val="20"/>
                <w:lang w:val="en-CA"/>
              </w:rPr>
              <w:t>Design and applications of the heat exchangers.</w:t>
            </w:r>
          </w:p>
        </w:tc>
      </w:tr>
      <w:tr w:rsidR="00182C67" w:rsidRPr="0042060D" w:rsidTr="00182C6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Main Textbook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42060D" w:rsidRDefault="00182C67" w:rsidP="00182C67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r w:rsidRPr="0042060D">
              <w:rPr>
                <w:sz w:val="20"/>
                <w:szCs w:val="20"/>
                <w:lang w:val="en-CA"/>
              </w:rPr>
              <w:t xml:space="preserve"> Hol</w:t>
            </w:r>
            <w:r w:rsidR="00E87AD4" w:rsidRPr="0042060D">
              <w:rPr>
                <w:sz w:val="20"/>
                <w:szCs w:val="20"/>
                <w:lang w:val="en-CA"/>
              </w:rPr>
              <w:t>man, J. P., “Heat Transfer”, Mc</w:t>
            </w:r>
            <w:r w:rsidRPr="0042060D">
              <w:rPr>
                <w:sz w:val="20"/>
                <w:szCs w:val="20"/>
                <w:lang w:val="en-CA"/>
              </w:rPr>
              <w:t>Graw Hill Book Comp., 10</w:t>
            </w:r>
            <w:r w:rsidRPr="0042060D">
              <w:rPr>
                <w:sz w:val="20"/>
                <w:szCs w:val="20"/>
                <w:vertAlign w:val="superscript"/>
                <w:lang w:val="en-CA"/>
              </w:rPr>
              <w:t>th</w:t>
            </w:r>
            <w:r w:rsidRPr="0042060D">
              <w:rPr>
                <w:sz w:val="20"/>
                <w:szCs w:val="20"/>
                <w:lang w:val="en-CA"/>
              </w:rPr>
              <w:t xml:space="preserve">  Ed.,  New York, 2010.</w:t>
            </w:r>
          </w:p>
        </w:tc>
      </w:tr>
      <w:tr w:rsidR="00182C67" w:rsidRPr="0042060D" w:rsidTr="00182C6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5F494D" w:rsidP="005F494D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Recommended</w:t>
            </w:r>
            <w:r w:rsidR="00182C67"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 xml:space="preserve"> Textbooks</w:t>
            </w:r>
          </w:p>
        </w:tc>
        <w:tc>
          <w:tcPr>
            <w:tcW w:w="5872" w:type="dxa"/>
            <w:shd w:val="clear" w:color="auto" w:fill="auto"/>
            <w:noWrap/>
            <w:hideMark/>
          </w:tcPr>
          <w:p w:rsidR="00182C67" w:rsidRPr="0042060D" w:rsidRDefault="00182C67" w:rsidP="00182C67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r w:rsidRPr="0042060D">
              <w:rPr>
                <w:sz w:val="20"/>
                <w:szCs w:val="20"/>
                <w:lang w:val="en-CA"/>
              </w:rPr>
              <w:t>McCabe, W.J., Smith, J.C., Harriot, H., “Unit Operations of Chemical Engineering”, Mc Graw Hill Book Comp., 7</w:t>
            </w:r>
            <w:r w:rsidRPr="0042060D">
              <w:rPr>
                <w:sz w:val="20"/>
                <w:szCs w:val="20"/>
                <w:vertAlign w:val="superscript"/>
                <w:lang w:val="en-CA"/>
              </w:rPr>
              <w:t>th</w:t>
            </w:r>
            <w:r w:rsidRPr="0042060D">
              <w:rPr>
                <w:sz w:val="20"/>
                <w:szCs w:val="20"/>
                <w:lang w:val="en-CA"/>
              </w:rPr>
              <w:t xml:space="preserve">  Ed.,  Boston, 2005.</w:t>
            </w:r>
          </w:p>
          <w:p w:rsidR="00182C67" w:rsidRPr="0042060D" w:rsidRDefault="00182C67" w:rsidP="00182C67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r w:rsidRPr="0042060D">
              <w:rPr>
                <w:sz w:val="20"/>
                <w:szCs w:val="20"/>
                <w:lang w:val="en-CA"/>
              </w:rPr>
              <w:t>Incropera, F.P., DeWitt, D.P., “</w:t>
            </w:r>
            <w:r w:rsidR="00D35A2E" w:rsidRPr="0042060D">
              <w:rPr>
                <w:sz w:val="20"/>
                <w:szCs w:val="20"/>
                <w:lang w:val="en-CA"/>
              </w:rPr>
              <w:t>Fundamentals</w:t>
            </w:r>
            <w:r w:rsidRPr="0042060D">
              <w:rPr>
                <w:sz w:val="20"/>
                <w:szCs w:val="20"/>
                <w:lang w:val="en-CA"/>
              </w:rPr>
              <w:t xml:space="preserve"> of Heat and Mass Transfer”,  </w:t>
            </w:r>
            <w:r w:rsidR="0042060D">
              <w:rPr>
                <w:sz w:val="20"/>
                <w:szCs w:val="20"/>
                <w:lang w:val="en-CA"/>
              </w:rPr>
              <w:t xml:space="preserve"> </w:t>
            </w:r>
            <w:r w:rsidRPr="0042060D">
              <w:rPr>
                <w:sz w:val="20"/>
                <w:szCs w:val="20"/>
                <w:lang w:val="en-CA"/>
              </w:rPr>
              <w:t>6</w:t>
            </w:r>
            <w:r w:rsidRPr="0042060D">
              <w:rPr>
                <w:sz w:val="20"/>
                <w:szCs w:val="20"/>
                <w:vertAlign w:val="superscript"/>
                <w:lang w:val="en-CA"/>
              </w:rPr>
              <w:t xml:space="preserve">th </w:t>
            </w:r>
            <w:r w:rsidR="00205325" w:rsidRPr="0042060D">
              <w:rPr>
                <w:sz w:val="20"/>
                <w:szCs w:val="20"/>
                <w:lang w:val="en-CA"/>
              </w:rPr>
              <w:t xml:space="preserve"> Ed.</w:t>
            </w:r>
            <w:r w:rsidR="00785EA5" w:rsidRPr="0042060D">
              <w:rPr>
                <w:sz w:val="20"/>
                <w:szCs w:val="20"/>
                <w:lang w:val="en-CA"/>
              </w:rPr>
              <w:t xml:space="preserve"> , NewYork, </w:t>
            </w:r>
            <w:r w:rsidRPr="0042060D">
              <w:rPr>
                <w:sz w:val="20"/>
                <w:szCs w:val="20"/>
                <w:lang w:val="en-CA"/>
              </w:rPr>
              <w:t>2006.</w:t>
            </w:r>
          </w:p>
          <w:p w:rsidR="00182C67" w:rsidRPr="0042060D" w:rsidRDefault="00182C67" w:rsidP="00182C67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r w:rsidRPr="0042060D">
              <w:rPr>
                <w:sz w:val="20"/>
                <w:szCs w:val="20"/>
                <w:lang w:val="en-CA"/>
              </w:rPr>
              <w:t>Geankoplis, C.J., Transport Processes and Unit Operations”, Prentice Hall Int. Edition, 3</w:t>
            </w:r>
            <w:r w:rsidRPr="0042060D">
              <w:rPr>
                <w:sz w:val="20"/>
                <w:szCs w:val="20"/>
                <w:vertAlign w:val="superscript"/>
                <w:lang w:val="en-CA"/>
              </w:rPr>
              <w:t>rd</w:t>
            </w:r>
            <w:r w:rsidRPr="0042060D">
              <w:rPr>
                <w:sz w:val="20"/>
                <w:szCs w:val="20"/>
                <w:lang w:val="en-CA"/>
              </w:rPr>
              <w:t xml:space="preserve">  Ed., New Jersey, 1993.</w:t>
            </w:r>
          </w:p>
          <w:p w:rsidR="00182C67" w:rsidRPr="0042060D" w:rsidRDefault="00182C67" w:rsidP="00182C67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r w:rsidRPr="0042060D">
              <w:rPr>
                <w:sz w:val="20"/>
                <w:szCs w:val="20"/>
                <w:lang w:val="en-CA"/>
              </w:rPr>
              <w:t>Kern, Q., “Process Heat Transfer”, 3r</w:t>
            </w:r>
            <w:r w:rsidRPr="0042060D">
              <w:rPr>
                <w:sz w:val="20"/>
                <w:szCs w:val="20"/>
                <w:vertAlign w:val="superscript"/>
                <w:lang w:val="en-CA"/>
              </w:rPr>
              <w:t>d</w:t>
            </w:r>
            <w:r w:rsidR="00205325" w:rsidRPr="0042060D">
              <w:rPr>
                <w:sz w:val="20"/>
                <w:szCs w:val="20"/>
                <w:lang w:val="en-CA"/>
              </w:rPr>
              <w:t xml:space="preserve">  Ed.</w:t>
            </w:r>
            <w:r w:rsidRPr="0042060D">
              <w:rPr>
                <w:sz w:val="20"/>
                <w:szCs w:val="20"/>
                <w:lang w:val="en-CA"/>
              </w:rPr>
              <w:t>, McGraw Hill Book Co., 1989.</w:t>
            </w:r>
          </w:p>
          <w:p w:rsidR="00182C67" w:rsidRPr="0042060D" w:rsidRDefault="00182C67" w:rsidP="00182C67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ind w:left="318" w:hanging="283"/>
              <w:jc w:val="both"/>
              <w:rPr>
                <w:sz w:val="20"/>
                <w:szCs w:val="20"/>
                <w:lang w:val="en-CA"/>
              </w:rPr>
            </w:pPr>
            <w:r w:rsidRPr="0042060D">
              <w:rPr>
                <w:sz w:val="20"/>
                <w:szCs w:val="20"/>
                <w:lang w:val="en-CA"/>
              </w:rPr>
              <w:t>Özışık, M.N, Beyazıtoğlu, Y., “Elements of Heat Transfer”, McGraw Hill Book Co., 1989.</w:t>
            </w:r>
          </w:p>
        </w:tc>
      </w:tr>
      <w:tr w:rsidR="00182C67" w:rsidRPr="0042060D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Course Credit (ECTS)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42060D" w:rsidRDefault="007F282F" w:rsidP="00182C67">
            <w:p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6</w:t>
            </w:r>
          </w:p>
        </w:tc>
      </w:tr>
      <w:tr w:rsidR="00182C67" w:rsidRPr="0042060D" w:rsidTr="00182C67">
        <w:trPr>
          <w:trHeight w:val="58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Prerequisites of the Course</w:t>
            </w:r>
          </w:p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(Compulsory attendance should be indicated here.)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42060D" w:rsidRDefault="00973495" w:rsidP="00973495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sz w:val="20"/>
                <w:szCs w:val="20"/>
                <w:lang w:val="en-CA"/>
              </w:rPr>
              <w:t>T</w:t>
            </w:r>
            <w:r w:rsidR="00234468" w:rsidRPr="0042060D">
              <w:rPr>
                <w:sz w:val="20"/>
                <w:szCs w:val="20"/>
                <w:lang w:val="en-CA"/>
              </w:rPr>
              <w:t>here is no prerequisite or cor</w:t>
            </w:r>
            <w:r w:rsidRPr="0042060D">
              <w:rPr>
                <w:sz w:val="20"/>
                <w:szCs w:val="20"/>
                <w:lang w:val="en-CA"/>
              </w:rPr>
              <w:t>equisite for this course</w:t>
            </w:r>
            <w:r w:rsidRPr="0042060D">
              <w:rPr>
                <w:rFonts w:ascii="Arial" w:hAnsi="Arial" w:cs="Arial"/>
                <w:color w:val="505050"/>
                <w:shd w:val="clear" w:color="auto" w:fill="FFFFFF"/>
                <w:lang w:val="en-CA"/>
              </w:rPr>
              <w:t>.</w:t>
            </w:r>
            <w:r w:rsidR="00C91E34" w:rsidRPr="0042060D">
              <w:rPr>
                <w:rFonts w:ascii="Arial" w:hAnsi="Arial" w:cs="Arial"/>
                <w:color w:val="505050"/>
                <w:shd w:val="clear" w:color="auto" w:fill="FFFFFF"/>
                <w:lang w:val="en-CA"/>
              </w:rPr>
              <w:t xml:space="preserve"> </w:t>
            </w:r>
            <w:r w:rsidR="00C91E34" w:rsidRPr="0042060D">
              <w:rPr>
                <w:sz w:val="20"/>
                <w:szCs w:val="20"/>
                <w:lang w:val="en-CA"/>
              </w:rPr>
              <w:t>70 % attendance is compulsory.</w:t>
            </w:r>
          </w:p>
        </w:tc>
      </w:tr>
      <w:tr w:rsidR="00182C67" w:rsidRPr="0042060D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Type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42060D" w:rsidRDefault="0042060D" w:rsidP="00AF7322">
            <w:pPr>
              <w:rPr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color w:val="000000"/>
                <w:sz w:val="20"/>
                <w:szCs w:val="20"/>
                <w:lang w:val="en-CA"/>
              </w:rPr>
              <w:t>Compulsory</w:t>
            </w:r>
          </w:p>
        </w:tc>
      </w:tr>
      <w:tr w:rsidR="00182C67" w:rsidRPr="0042060D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Instruction Language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42060D" w:rsidRDefault="003334B5" w:rsidP="00692BB5">
            <w:pPr>
              <w:rPr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color w:val="000000"/>
                <w:sz w:val="20"/>
                <w:szCs w:val="20"/>
                <w:lang w:val="en-CA"/>
              </w:rPr>
              <w:t>English</w:t>
            </w:r>
          </w:p>
        </w:tc>
      </w:tr>
      <w:tr w:rsidR="00182C67" w:rsidRPr="0042060D" w:rsidTr="00182C67">
        <w:trPr>
          <w:trHeight w:val="342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Object and Target of the Course</w:t>
            </w:r>
          </w:p>
        </w:tc>
        <w:tc>
          <w:tcPr>
            <w:tcW w:w="5872" w:type="dxa"/>
            <w:shd w:val="clear" w:color="auto" w:fill="auto"/>
            <w:noWrap/>
            <w:hideMark/>
          </w:tcPr>
          <w:p w:rsidR="00EA680A" w:rsidRDefault="00EA680A" w:rsidP="00EA680A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en-CA"/>
              </w:rPr>
            </w:pPr>
            <w:r w:rsidRPr="00EA680A">
              <w:rPr>
                <w:sz w:val="20"/>
                <w:szCs w:val="20"/>
                <w:lang w:val="en-CA"/>
              </w:rPr>
              <w:t>B</w:t>
            </w:r>
            <w:r>
              <w:rPr>
                <w:sz w:val="20"/>
                <w:szCs w:val="20"/>
                <w:lang w:val="en-CA"/>
              </w:rPr>
              <w:t xml:space="preserve">asic concepts/principles of heat </w:t>
            </w:r>
            <w:r w:rsidR="008E6F0E" w:rsidRPr="00EA680A">
              <w:rPr>
                <w:sz w:val="20"/>
                <w:szCs w:val="20"/>
                <w:lang w:val="en-CA"/>
              </w:rPr>
              <w:t xml:space="preserve">transfer mechanisms.  </w:t>
            </w:r>
          </w:p>
          <w:p w:rsidR="00182C67" w:rsidRPr="00EA680A" w:rsidRDefault="00EA680A" w:rsidP="00EA680A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Heat exchanger designs</w:t>
            </w:r>
            <w:r w:rsidR="008E6F0E" w:rsidRPr="00EA680A">
              <w:rPr>
                <w:sz w:val="20"/>
                <w:szCs w:val="20"/>
                <w:lang w:val="en-CA"/>
              </w:rPr>
              <w:t xml:space="preserve"> and their applications.</w:t>
            </w:r>
          </w:p>
        </w:tc>
      </w:tr>
      <w:tr w:rsidR="00182C67" w:rsidRPr="0042060D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Learning Outcomes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42060D" w:rsidRDefault="000C3F4F" w:rsidP="000C3F4F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97214D">
              <w:rPr>
                <w:sz w:val="20"/>
                <w:szCs w:val="20"/>
                <w:lang w:val="en-CA"/>
              </w:rPr>
              <w:t>Understanding the basic concepts and prin</w:t>
            </w:r>
            <w:r w:rsidR="008E6F0E" w:rsidRPr="0097214D">
              <w:rPr>
                <w:sz w:val="20"/>
                <w:szCs w:val="20"/>
                <w:lang w:val="en-CA"/>
              </w:rPr>
              <w:t xml:space="preserve">ciples of various heat transfer </w:t>
            </w:r>
            <w:r w:rsidRPr="0097214D">
              <w:rPr>
                <w:sz w:val="20"/>
                <w:szCs w:val="20"/>
                <w:lang w:val="en-CA"/>
              </w:rPr>
              <w:t>mechanisms. </w:t>
            </w:r>
            <w:r w:rsidR="008E6F0E" w:rsidRPr="0097214D">
              <w:rPr>
                <w:sz w:val="20"/>
                <w:szCs w:val="20"/>
                <w:lang w:val="en-CA"/>
              </w:rPr>
              <w:t xml:space="preserve"> </w:t>
            </w:r>
            <w:r w:rsidRPr="0097214D">
              <w:rPr>
                <w:sz w:val="20"/>
                <w:szCs w:val="20"/>
                <w:lang w:val="en-CA"/>
              </w:rPr>
              <w:t>Teaching design rules of heat exchangers and their applications.</w:t>
            </w:r>
          </w:p>
        </w:tc>
      </w:tr>
      <w:tr w:rsidR="00182C67" w:rsidRPr="0042060D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Mode of Delivery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182C67" w:rsidRPr="0042060D" w:rsidRDefault="00C17544" w:rsidP="00C17544">
            <w:pPr>
              <w:jc w:val="both"/>
              <w:rPr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sz w:val="20"/>
                <w:szCs w:val="20"/>
                <w:lang w:val="en-CA"/>
              </w:rPr>
              <w:t>The mode of delivery of this course is face to face.</w:t>
            </w:r>
          </w:p>
        </w:tc>
      </w:tr>
      <w:tr w:rsidR="00182C67" w:rsidRPr="0042060D" w:rsidTr="00182C6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Weekly Schedule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182C67" w:rsidRPr="0042060D" w:rsidRDefault="0071687D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lang w:val="en-CA"/>
              </w:rPr>
              <w:t>1</w:t>
            </w:r>
            <w:r w:rsidRPr="0042060D">
              <w:rPr>
                <w:sz w:val="20"/>
                <w:szCs w:val="20"/>
                <w:vertAlign w:val="superscript"/>
                <w:lang w:val="en-CA"/>
              </w:rPr>
              <w:t>st</w:t>
            </w:r>
            <w:r w:rsidRPr="0042060D">
              <w:rPr>
                <w:sz w:val="20"/>
                <w:szCs w:val="20"/>
                <w:lang w:val="en-CA"/>
              </w:rPr>
              <w:t xml:space="preserve"> Week:</w:t>
            </w:r>
            <w:r w:rsidR="00597B9A" w:rsidRPr="0042060D">
              <w:rPr>
                <w:sz w:val="20"/>
                <w:szCs w:val="20"/>
                <w:lang w:val="en-CA"/>
              </w:rPr>
              <w:t xml:space="preserve"> </w:t>
            </w:r>
            <w:r w:rsidR="00597B9A" w:rsidRPr="0042060D">
              <w:rPr>
                <w:sz w:val="20"/>
                <w:szCs w:val="20"/>
                <w:shd w:val="clear" w:color="auto" w:fill="FFFFFF"/>
                <w:lang w:val="en-CA"/>
              </w:rPr>
              <w:t xml:space="preserve">  Introduction, 2</w:t>
            </w:r>
            <w:r w:rsidR="00597B9A"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>nd</w:t>
            </w:r>
            <w:r w:rsidR="00597B9A" w:rsidRPr="0042060D">
              <w:rPr>
                <w:sz w:val="20"/>
                <w:szCs w:val="20"/>
                <w:shd w:val="clear" w:color="auto" w:fill="FFFFFF"/>
                <w:lang w:val="en-CA"/>
              </w:rPr>
              <w:t xml:space="preserve"> law of Thermodynamics, Heat Transfer Mechanisms.</w:t>
            </w:r>
          </w:p>
          <w:p w:rsidR="00597B9A" w:rsidRPr="0042060D" w:rsidRDefault="00597B9A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2</w:t>
            </w:r>
            <w:r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nd </w:t>
            </w: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E57277" w:rsidRPr="0042060D">
              <w:rPr>
                <w:sz w:val="20"/>
                <w:szCs w:val="20"/>
                <w:shd w:val="clear" w:color="auto" w:fill="FFFFFF"/>
                <w:lang w:val="en-CA"/>
              </w:rPr>
              <w:t xml:space="preserve"> Heat transfer by conduction. Steady state, one-dimensional general conduction heat transfer equation. Multilayer systems. Heat transfer resistance</w:t>
            </w:r>
            <w:r w:rsidR="0013092A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E57277" w:rsidRPr="0042060D" w:rsidRDefault="00E5727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3</w:t>
            </w:r>
            <w:r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rd </w:t>
            </w: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Week:  Heat transfer by conduction. Steady state, one-dimensional general conduction heat transfer equation. Multilayer sy</w:t>
            </w:r>
            <w:r w:rsidR="0013092A">
              <w:rPr>
                <w:sz w:val="20"/>
                <w:szCs w:val="20"/>
                <w:shd w:val="clear" w:color="auto" w:fill="FFFFFF"/>
                <w:lang w:val="en-CA"/>
              </w:rPr>
              <w:t>stems. Heat transfer resistance.</w:t>
            </w:r>
          </w:p>
          <w:p w:rsidR="00E57277" w:rsidRPr="0042060D" w:rsidRDefault="00E5727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4</w:t>
            </w:r>
            <w:r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Week:  Heat transfer by conduction. Steady state, one-dimensional general conduction heat transfer equation. Multilayer systems. Heat transfer resistance</w:t>
            </w:r>
            <w:r w:rsidR="0013092A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C83312" w:rsidRPr="0042060D" w:rsidRDefault="00C8331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5</w:t>
            </w:r>
            <w:r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Week:  Heat transfer by conduction. Steady state, one-dimensional general conduction heat transfer equation. Multilayer systems. Heat transfer resistance</w:t>
            </w:r>
            <w:r w:rsidR="0013092A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344C70" w:rsidRPr="0042060D" w:rsidRDefault="00344C70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6</w:t>
            </w:r>
            <w:r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 xml:space="preserve">Week:  Heat transfer by convection; natural and forced convection. Parallel and counter-current flow. Overall heat transfer coefficient, </w:t>
            </w:r>
            <w:r w:rsidRPr="00AA4CEF">
              <w:rPr>
                <w:sz w:val="20"/>
                <w:szCs w:val="20"/>
                <w:shd w:val="clear" w:color="auto" w:fill="FFFFFF"/>
                <w:lang w:val="en-CA"/>
              </w:rPr>
              <w:t>number of transfer</w:t>
            </w:r>
            <w:r w:rsidR="00102F86" w:rsidRPr="00AA4CEF">
              <w:rPr>
                <w:sz w:val="20"/>
                <w:szCs w:val="20"/>
                <w:shd w:val="clear" w:color="auto" w:fill="FFFFFF"/>
                <w:lang w:val="en-CA"/>
              </w:rPr>
              <w:t xml:space="preserve"> units</w:t>
            </w:r>
            <w:r w:rsidR="00102F86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344C70" w:rsidRPr="00E00629" w:rsidRDefault="002F28A1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7</w:t>
            </w:r>
            <w:r w:rsidR="00344C70"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351EB0" w:rsidRPr="0042060D">
              <w:rPr>
                <w:sz w:val="20"/>
                <w:szCs w:val="20"/>
                <w:shd w:val="clear" w:color="auto" w:fill="FFFFFF"/>
                <w:lang w:val="en-CA"/>
              </w:rPr>
              <w:t xml:space="preserve">Week: Heat transfer by convection; natural and forced convection. Parallel and counter-current flow. Overall heat transfer coefficient, </w:t>
            </w:r>
            <w:r w:rsidR="00351EB0" w:rsidRPr="00E00629">
              <w:rPr>
                <w:sz w:val="20"/>
                <w:szCs w:val="20"/>
                <w:shd w:val="clear" w:color="auto" w:fill="FFFFFF"/>
                <w:lang w:val="en-CA"/>
              </w:rPr>
              <w:t>number of transfer</w:t>
            </w:r>
            <w:r w:rsidR="003A2307" w:rsidRPr="00E00629">
              <w:rPr>
                <w:sz w:val="20"/>
                <w:szCs w:val="20"/>
                <w:shd w:val="clear" w:color="auto" w:fill="FFFFFF"/>
                <w:lang w:val="en-CA"/>
              </w:rPr>
              <w:t xml:space="preserve"> units.</w:t>
            </w:r>
          </w:p>
          <w:p w:rsidR="00351EB0" w:rsidRPr="0042060D" w:rsidRDefault="00351EB0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E00629">
              <w:rPr>
                <w:sz w:val="20"/>
                <w:szCs w:val="20"/>
                <w:shd w:val="clear" w:color="auto" w:fill="FFFFFF"/>
                <w:lang w:val="en-CA"/>
              </w:rPr>
              <w:lastRenderedPageBreak/>
              <w:t>8</w:t>
            </w:r>
            <w:r w:rsidRPr="00E00629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E00629">
              <w:rPr>
                <w:sz w:val="20"/>
                <w:szCs w:val="20"/>
                <w:shd w:val="clear" w:color="auto" w:fill="FFFFFF"/>
                <w:lang w:val="en-CA"/>
              </w:rPr>
              <w:t xml:space="preserve">Week: Heat transfer by convection; </w:t>
            </w:r>
            <w:r w:rsidR="00274A5C">
              <w:rPr>
                <w:sz w:val="20"/>
                <w:szCs w:val="20"/>
                <w:shd w:val="clear" w:color="auto" w:fill="FFFFFF"/>
                <w:lang w:val="en-CA"/>
              </w:rPr>
              <w:t>concurrent and countercurrent flows.</w:t>
            </w:r>
          </w:p>
          <w:p w:rsidR="000F0827" w:rsidRPr="0042060D" w:rsidRDefault="000F082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9</w:t>
            </w:r>
            <w:r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 xml:space="preserve">Week: </w:t>
            </w:r>
            <w:r w:rsidR="00274A5C">
              <w:rPr>
                <w:sz w:val="20"/>
                <w:szCs w:val="20"/>
                <w:shd w:val="clear" w:color="auto" w:fill="FFFFFF"/>
                <w:lang w:val="en-CA"/>
              </w:rPr>
              <w:t>Heat exchangers. Fins.</w:t>
            </w:r>
          </w:p>
          <w:p w:rsidR="00957E92" w:rsidRPr="0042060D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10</w:t>
            </w:r>
            <w:r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42060D">
              <w:rPr>
                <w:sz w:val="20"/>
                <w:szCs w:val="20"/>
                <w:shd w:val="clear" w:color="auto" w:fill="FFFFFF"/>
                <w:lang w:val="en-CA"/>
              </w:rPr>
              <w:t xml:space="preserve">  </w:t>
            </w:r>
            <w:r w:rsidR="00274A5C">
              <w:rPr>
                <w:sz w:val="20"/>
                <w:szCs w:val="20"/>
                <w:shd w:val="clear" w:color="auto" w:fill="FFFFFF"/>
                <w:lang w:val="en-CA"/>
              </w:rPr>
              <w:t>Heat exchangers. Shell and tube heat exchangers.</w:t>
            </w:r>
          </w:p>
          <w:p w:rsidR="00957E92" w:rsidRPr="0042060D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11</w:t>
            </w:r>
            <w:r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42060D">
              <w:rPr>
                <w:sz w:val="20"/>
                <w:szCs w:val="20"/>
                <w:shd w:val="clear" w:color="auto" w:fill="FFFFFF"/>
                <w:lang w:val="en-CA"/>
              </w:rPr>
              <w:t xml:space="preserve"> Heat exchangers, overall heat transfer coefficient. Shell and tube heat exchangers, condensers, extended surfaces. Optimization of heat exchangers.</w:t>
            </w:r>
          </w:p>
          <w:p w:rsidR="00957E92" w:rsidRPr="0042060D" w:rsidRDefault="00957E92" w:rsidP="00274A5C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12</w:t>
            </w:r>
            <w:r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9A5DD7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274A5C" w:rsidRPr="0042060D">
              <w:rPr>
                <w:sz w:val="20"/>
                <w:szCs w:val="20"/>
                <w:shd w:val="clear" w:color="auto" w:fill="FFFFFF"/>
                <w:lang w:val="en-CA"/>
              </w:rPr>
              <w:t>Radiation heat transfer, emissivity, absorptivity, and transmissivity. View angles, view factors. Shielded systems and electric circuit analogy.</w:t>
            </w:r>
          </w:p>
          <w:p w:rsidR="00957E92" w:rsidRPr="0042060D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13</w:t>
            </w:r>
            <w:r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42060D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8D5920">
              <w:rPr>
                <w:sz w:val="20"/>
                <w:szCs w:val="20"/>
                <w:shd w:val="clear" w:color="auto" w:fill="FFFFFF"/>
                <w:lang w:val="en-CA"/>
              </w:rPr>
              <w:t>Radiation heat transfer. R</w:t>
            </w:r>
            <w:r w:rsidR="00710115">
              <w:rPr>
                <w:sz w:val="20"/>
                <w:szCs w:val="20"/>
                <w:shd w:val="clear" w:color="auto" w:fill="FFFFFF"/>
                <w:lang w:val="en-CA"/>
              </w:rPr>
              <w:t>adiation shields and nodes.</w:t>
            </w:r>
          </w:p>
          <w:p w:rsidR="00957E92" w:rsidRPr="0042060D" w:rsidRDefault="00957E92" w:rsidP="008D7164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14</w:t>
            </w:r>
            <w:r w:rsidRPr="0042060D">
              <w:rPr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42060D">
              <w:rPr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42060D">
              <w:rPr>
                <w:sz w:val="20"/>
                <w:szCs w:val="20"/>
                <w:shd w:val="clear" w:color="auto" w:fill="FFFFFF"/>
                <w:lang w:val="en-CA"/>
              </w:rPr>
              <w:t xml:space="preserve"> Heat transfer in agitated vessels. Heat exchangers used in industry.</w:t>
            </w:r>
          </w:p>
        </w:tc>
      </w:tr>
      <w:tr w:rsidR="00182C67" w:rsidRPr="0042060D" w:rsidTr="00182C67">
        <w:trPr>
          <w:trHeight w:val="153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lastRenderedPageBreak/>
              <w:t>Educative Activities</w:t>
            </w:r>
          </w:p>
          <w:p w:rsidR="00182C67" w:rsidRPr="0042060D" w:rsidRDefault="00182C67" w:rsidP="00182C67">
            <w:pPr>
              <w:rPr>
                <w:bCs/>
                <w:i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Cs/>
                <w:i/>
                <w:color w:val="000000"/>
                <w:sz w:val="20"/>
                <w:szCs w:val="20"/>
                <w:lang w:val="en-CA"/>
              </w:rPr>
              <w:t>(Credit will be determined based on the time given for these activities. Should be filled carefully.)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D7164" w:rsidRPr="009E054C" w:rsidRDefault="008D7164" w:rsidP="008D7164">
            <w:pPr>
              <w:rPr>
                <w:sz w:val="20"/>
                <w:szCs w:val="20"/>
                <w:lang w:val="en-CA"/>
              </w:rPr>
            </w:pPr>
            <w:r w:rsidRPr="009E054C">
              <w:rPr>
                <w:sz w:val="20"/>
                <w:szCs w:val="20"/>
                <w:lang w:val="en-CA"/>
              </w:rPr>
              <w:t xml:space="preserve">Weekly theoretical course hours </w:t>
            </w:r>
          </w:p>
          <w:p w:rsidR="008D7164" w:rsidRPr="009E054C" w:rsidRDefault="008D7164" w:rsidP="008D7164">
            <w:pPr>
              <w:rPr>
                <w:sz w:val="20"/>
                <w:szCs w:val="20"/>
                <w:lang w:val="en-CA"/>
              </w:rPr>
            </w:pPr>
            <w:r w:rsidRPr="009E054C">
              <w:rPr>
                <w:sz w:val="20"/>
                <w:szCs w:val="20"/>
                <w:lang w:val="en-CA"/>
              </w:rPr>
              <w:t xml:space="preserve">Reading </w:t>
            </w:r>
          </w:p>
          <w:p w:rsidR="008D7164" w:rsidRPr="009E054C" w:rsidRDefault="008D7164" w:rsidP="008D7164">
            <w:pPr>
              <w:rPr>
                <w:sz w:val="20"/>
                <w:szCs w:val="20"/>
                <w:lang w:val="en-CA"/>
              </w:rPr>
            </w:pPr>
            <w:r w:rsidRPr="009E054C">
              <w:rPr>
                <w:sz w:val="20"/>
                <w:szCs w:val="20"/>
                <w:lang w:val="en-CA"/>
              </w:rPr>
              <w:t>Web survey and library inquiry</w:t>
            </w:r>
          </w:p>
          <w:p w:rsidR="008D7164" w:rsidRPr="009E054C" w:rsidRDefault="008D7164" w:rsidP="008D7164">
            <w:pPr>
              <w:rPr>
                <w:sz w:val="20"/>
                <w:szCs w:val="20"/>
                <w:lang w:val="en-CA"/>
              </w:rPr>
            </w:pPr>
            <w:r w:rsidRPr="009E054C">
              <w:rPr>
                <w:sz w:val="20"/>
                <w:szCs w:val="20"/>
                <w:lang w:val="en-CA"/>
              </w:rPr>
              <w:t>Report preparation</w:t>
            </w:r>
          </w:p>
          <w:p w:rsidR="008D7164" w:rsidRPr="009E054C" w:rsidRDefault="008D7164" w:rsidP="008D7164">
            <w:pPr>
              <w:rPr>
                <w:sz w:val="20"/>
                <w:szCs w:val="20"/>
                <w:lang w:val="en-CA"/>
              </w:rPr>
            </w:pPr>
            <w:r w:rsidRPr="009E054C">
              <w:rPr>
                <w:sz w:val="20"/>
                <w:szCs w:val="20"/>
                <w:lang w:val="en-CA"/>
              </w:rPr>
              <w:t>Midterm exams and preparation for midterm exams</w:t>
            </w:r>
          </w:p>
          <w:p w:rsidR="00182C67" w:rsidRPr="00CE0E83" w:rsidRDefault="008D7164" w:rsidP="00D04DB1">
            <w:pPr>
              <w:rPr>
                <w:sz w:val="20"/>
                <w:szCs w:val="20"/>
                <w:lang w:val="en-CA"/>
              </w:rPr>
            </w:pPr>
            <w:r w:rsidRPr="009E054C">
              <w:rPr>
                <w:sz w:val="20"/>
                <w:szCs w:val="20"/>
                <w:lang w:val="en-CA"/>
              </w:rPr>
              <w:t>Final exam and preparation for final exam</w:t>
            </w:r>
          </w:p>
        </w:tc>
      </w:tr>
      <w:tr w:rsidR="00182C67" w:rsidRPr="0042060D" w:rsidTr="00182C6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Assessment Criteria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CF1EA6" w:rsidRPr="0042060D" w:rsidTr="00CF1EA6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F1EA6" w:rsidRPr="0042060D" w:rsidRDefault="00CF1EA6" w:rsidP="00CF1EA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F1EA6" w:rsidRPr="0042060D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b/>
                      <w:sz w:val="20"/>
                      <w:szCs w:val="20"/>
                      <w:lang w:val="en-CA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F1EA6" w:rsidRPr="0042060D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b/>
                      <w:sz w:val="20"/>
                      <w:szCs w:val="20"/>
                      <w:lang w:val="en-CA"/>
                    </w:rPr>
                    <w:t>Total Contribution (%)</w:t>
                  </w:r>
                </w:p>
              </w:tc>
            </w:tr>
            <w:tr w:rsidR="00926D96" w:rsidRPr="0042060D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26D96" w:rsidRPr="0042060D" w:rsidRDefault="00926D96" w:rsidP="00926D96">
                  <w:pPr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926D96" w:rsidRPr="0042060D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926D96" w:rsidRPr="0042060D" w:rsidRDefault="00926D96" w:rsidP="00926D96">
                  <w:pPr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926D96" w:rsidRPr="0042060D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26D96" w:rsidRPr="0042060D" w:rsidRDefault="00926D96" w:rsidP="00926D96">
                  <w:pPr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926D96" w:rsidRPr="0042060D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26D96" w:rsidRPr="0042060D" w:rsidRDefault="00926D96" w:rsidP="00926D96">
                  <w:pPr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10</w:t>
                  </w:r>
                </w:p>
              </w:tc>
            </w:tr>
            <w:tr w:rsidR="00926D96" w:rsidRPr="0042060D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26D96" w:rsidRPr="0042060D" w:rsidRDefault="00926D96" w:rsidP="00926D96">
                  <w:pPr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926D96" w:rsidRPr="0042060D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926D96" w:rsidRPr="0042060D" w:rsidRDefault="00926D96" w:rsidP="00926D96">
                  <w:pPr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Quiz</w:t>
                  </w:r>
                </w:p>
                <w:p w:rsidR="00926D96" w:rsidRPr="0042060D" w:rsidRDefault="00926D96" w:rsidP="00926D96">
                  <w:pPr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26D96" w:rsidRPr="0042060D" w:rsidRDefault="00926D96" w:rsidP="00926D9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CF1EA6" w:rsidRPr="0042060D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F1EA6" w:rsidRPr="0042060D" w:rsidRDefault="00CF1EA6" w:rsidP="00CF1EA6">
                  <w:pPr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F1EA6" w:rsidRPr="0042060D" w:rsidRDefault="00CF1EA6" w:rsidP="00CF1EA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F1EA6" w:rsidRPr="0042060D" w:rsidRDefault="00CF1EA6" w:rsidP="00CF1EA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60</w:t>
                  </w:r>
                </w:p>
              </w:tc>
            </w:tr>
            <w:tr w:rsidR="00E965E3" w:rsidRPr="0042060D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65E3" w:rsidRPr="0042060D" w:rsidRDefault="00E965E3" w:rsidP="00E965E3">
                  <w:pPr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65E3" w:rsidRPr="0042060D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65E3" w:rsidRPr="0042060D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E965E3" w:rsidRPr="0042060D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65E3" w:rsidRPr="0042060D" w:rsidRDefault="00E965E3" w:rsidP="00E965E3">
                  <w:pPr>
                    <w:rPr>
                      <w:sz w:val="20"/>
                      <w:szCs w:val="20"/>
                      <w:lang w:val="en-CA"/>
                    </w:rPr>
                  </w:pPr>
                  <w:r w:rsidRPr="00371835">
                    <w:rPr>
                      <w:sz w:val="20"/>
                      <w:szCs w:val="20"/>
                      <w:lang w:val="en-CA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65E3" w:rsidRPr="0042060D" w:rsidRDefault="00E965E3" w:rsidP="00E965E3">
                  <w:pPr>
                    <w:jc w:val="center"/>
                    <w:rPr>
                      <w:sz w:val="20"/>
                      <w:szCs w:val="20"/>
                      <w:highlight w:val="yellow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65E3" w:rsidRPr="0042060D" w:rsidRDefault="00E965E3" w:rsidP="00E965E3">
                  <w:pPr>
                    <w:jc w:val="center"/>
                    <w:rPr>
                      <w:sz w:val="20"/>
                      <w:szCs w:val="20"/>
                      <w:highlight w:val="yellow"/>
                      <w:lang w:val="en-CA"/>
                    </w:rPr>
                  </w:pPr>
                </w:p>
              </w:tc>
            </w:tr>
          </w:tbl>
          <w:p w:rsidR="00182C67" w:rsidRPr="0042060D" w:rsidRDefault="00182C67" w:rsidP="00182C67">
            <w:pPr>
              <w:rPr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color w:val="000000"/>
                <w:sz w:val="20"/>
                <w:szCs w:val="20"/>
                <w:lang w:val="en-CA"/>
              </w:rPr>
              <w:t> </w:t>
            </w:r>
          </w:p>
        </w:tc>
      </w:tr>
      <w:tr w:rsidR="00182C67" w:rsidRPr="0042060D" w:rsidTr="00182C6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t>Workload of the Course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73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3"/>
              <w:gridCol w:w="810"/>
              <w:gridCol w:w="907"/>
              <w:gridCol w:w="1058"/>
            </w:tblGrid>
            <w:tr w:rsidR="007D63AE" w:rsidRPr="0042060D" w:rsidTr="007C01D2">
              <w:trPr>
                <w:trHeight w:val="750"/>
                <w:jc w:val="center"/>
              </w:trPr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D63AE" w:rsidRPr="0042060D" w:rsidRDefault="007D63AE" w:rsidP="00A35CE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b/>
                      <w:bCs/>
                      <w:color w:val="000000"/>
                      <w:sz w:val="18"/>
                      <w:szCs w:val="18"/>
                      <w:lang w:val="en-CA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42060D" w:rsidRDefault="007D63AE" w:rsidP="00A35CE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b/>
                      <w:sz w:val="18"/>
                      <w:szCs w:val="18"/>
                      <w:lang w:val="en-CA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42060D" w:rsidRDefault="007D63AE" w:rsidP="00A35CE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b/>
                      <w:sz w:val="18"/>
                      <w:szCs w:val="18"/>
                      <w:lang w:val="en-CA"/>
                    </w:rPr>
                    <w:t xml:space="preserve"> Weekly Duration (in hour)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42060D" w:rsidRDefault="007D63AE" w:rsidP="00A35CE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b/>
                      <w:sz w:val="18"/>
                      <w:szCs w:val="18"/>
                      <w:lang w:val="en-CA"/>
                    </w:rPr>
                    <w:t xml:space="preserve"> Total Workload in Semester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color w:val="000000"/>
                      <w:sz w:val="20"/>
                      <w:szCs w:val="20"/>
                      <w:lang w:val="en-CA"/>
                    </w:rPr>
                    <w:t>Theoretical Study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42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Practicing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Reading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1</w:t>
                  </w:r>
                  <w:r w:rsidR="00400F20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  <w:r w:rsidR="00400F20">
                    <w:rPr>
                      <w:color w:val="000000"/>
                      <w:sz w:val="18"/>
                      <w:szCs w:val="18"/>
                      <w:lang w:val="en-CA"/>
                    </w:rPr>
                    <w:t>2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Searching in Internet and Library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16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Designing and Applying Materials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Preparing Reports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12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Preparing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 w:rsidRPr="0042060D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01D2" w:rsidRPr="0042060D" w:rsidRDefault="000A6366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CA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Midt</w:t>
                  </w:r>
                  <w:r w:rsidR="007C01D2" w:rsidRPr="0042060D">
                    <w:rPr>
                      <w:color w:val="000000"/>
                      <w:sz w:val="20"/>
                      <w:szCs w:val="20"/>
                      <w:lang w:val="en-CA"/>
                    </w:rPr>
                    <w:t>erm and Studying for Mid</w:t>
                  </w:r>
                  <w:r>
                    <w:rPr>
                      <w:color w:val="000000"/>
                      <w:sz w:val="20"/>
                      <w:szCs w:val="20"/>
                      <w:lang w:val="en-CA"/>
                    </w:rPr>
                    <w:t>te</w:t>
                  </w:r>
                  <w:r w:rsidR="007C01D2" w:rsidRPr="0042060D">
                    <w:rPr>
                      <w:color w:val="000000"/>
                      <w:sz w:val="20"/>
                      <w:szCs w:val="20"/>
                      <w:lang w:val="en-CA"/>
                    </w:rPr>
                    <w:t>rm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12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24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rPr>
                      <w:lang w:val="en-CA"/>
                    </w:rPr>
                  </w:pPr>
                  <w:r w:rsidRPr="0042060D">
                    <w:rPr>
                      <w:color w:val="000000"/>
                      <w:sz w:val="20"/>
                      <w:szCs w:val="20"/>
                      <w:lang w:val="en-CA"/>
                    </w:rPr>
                    <w:t xml:space="preserve"> Final and Studying for Final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12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01D2" w:rsidRPr="00CB5EF8" w:rsidRDefault="007C01D2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CB5EF8">
                    <w:rPr>
                      <w:color w:val="000000"/>
                      <w:sz w:val="20"/>
                      <w:szCs w:val="18"/>
                      <w:lang w:val="en-CA"/>
                    </w:rPr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400F20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7C01D2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01D2" w:rsidRPr="00CB5EF8" w:rsidRDefault="007C01D2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CB5EF8">
                    <w:rPr>
                      <w:color w:val="000000"/>
                      <w:sz w:val="20"/>
                      <w:szCs w:val="18"/>
                      <w:lang w:val="en-CA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C01D2" w:rsidRPr="0042060D" w:rsidRDefault="007C01D2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1</w:t>
                  </w:r>
                  <w:r w:rsidR="00400F20">
                    <w:rPr>
                      <w:color w:val="000000"/>
                      <w:sz w:val="18"/>
                      <w:szCs w:val="18"/>
                      <w:lang w:val="en-CA"/>
                    </w:rPr>
                    <w:t>48</w:t>
                  </w:r>
                </w:p>
              </w:tc>
            </w:tr>
            <w:tr w:rsidR="007D63AE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63AE" w:rsidRPr="00CB5EF8" w:rsidRDefault="007D63AE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CB5EF8">
                    <w:rPr>
                      <w:color w:val="000000"/>
                      <w:sz w:val="20"/>
                      <w:szCs w:val="18"/>
                      <w:lang w:val="en-CA"/>
                    </w:rPr>
                    <w:lastRenderedPageBreak/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63AE" w:rsidRPr="0042060D" w:rsidRDefault="007D63AE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63AE" w:rsidRPr="0042060D" w:rsidRDefault="007D63AE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63AE" w:rsidRPr="0042060D" w:rsidRDefault="00400F20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5.92</w:t>
                  </w:r>
                </w:p>
              </w:tc>
            </w:tr>
            <w:tr w:rsidR="007D63AE" w:rsidRPr="0042060D" w:rsidTr="007C01D2">
              <w:trPr>
                <w:trHeight w:val="290"/>
                <w:jc w:val="center"/>
              </w:trPr>
              <w:tc>
                <w:tcPr>
                  <w:tcW w:w="2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63AE" w:rsidRPr="00CB5EF8" w:rsidRDefault="007D63AE" w:rsidP="00A35CE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18"/>
                      <w:lang w:val="en-CA"/>
                    </w:rPr>
                  </w:pPr>
                  <w:r w:rsidRPr="00CB5EF8">
                    <w:rPr>
                      <w:color w:val="000000"/>
                      <w:sz w:val="20"/>
                      <w:szCs w:val="18"/>
                      <w:lang w:val="en-CA"/>
                    </w:rPr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63AE" w:rsidRPr="0042060D" w:rsidRDefault="007D63AE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63AE" w:rsidRPr="0042060D" w:rsidRDefault="007D63AE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63AE" w:rsidRPr="0042060D" w:rsidRDefault="007D63AE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42060D">
                    <w:rPr>
                      <w:color w:val="000000"/>
                      <w:sz w:val="18"/>
                      <w:szCs w:val="18"/>
                      <w:lang w:val="en-CA"/>
                    </w:rPr>
                    <w:t>6</w:t>
                  </w:r>
                </w:p>
              </w:tc>
            </w:tr>
          </w:tbl>
          <w:p w:rsidR="00182C67" w:rsidRPr="0042060D" w:rsidRDefault="00182C67" w:rsidP="00182C67">
            <w:pPr>
              <w:jc w:val="center"/>
              <w:rPr>
                <w:sz w:val="20"/>
                <w:szCs w:val="20"/>
                <w:lang w:val="en-CA"/>
              </w:rPr>
            </w:pPr>
          </w:p>
        </w:tc>
      </w:tr>
      <w:tr w:rsidR="00182C67" w:rsidRPr="0042060D" w:rsidTr="00182C67">
        <w:trPr>
          <w:trHeight w:val="163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182C67" w:rsidRPr="0042060D" w:rsidRDefault="00182C67" w:rsidP="00182C67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lastRenderedPageBreak/>
              <w:t>Course's Contribution To Program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182C67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34158A" w:rsidRDefault="00182C67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color w:val="000000"/>
                      <w:sz w:val="18"/>
                      <w:szCs w:val="18"/>
                      <w:lang w:val="en-CA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34158A" w:rsidRDefault="00182C67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color w:val="000000"/>
                      <w:sz w:val="18"/>
                      <w:szCs w:val="18"/>
                      <w:lang w:val="en-CA"/>
                    </w:rPr>
                    <w:t xml:space="preserve">Program </w:t>
                  </w:r>
                  <w:r w:rsidR="00876849" w:rsidRPr="0034158A">
                    <w:rPr>
                      <w:color w:val="000000"/>
                      <w:sz w:val="18"/>
                      <w:szCs w:val="18"/>
                      <w:lang w:val="en-CA"/>
                    </w:rPr>
                    <w:t>Learning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34158A" w:rsidRDefault="00182C67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color w:val="000000"/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34158A" w:rsidRDefault="00182C67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color w:val="000000"/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34158A" w:rsidRDefault="00182C67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color w:val="000000"/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34158A" w:rsidRDefault="00182C67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color w:val="000000"/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34158A" w:rsidRDefault="00182C67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color w:val="000000"/>
                      <w:sz w:val="18"/>
                      <w:szCs w:val="18"/>
                      <w:lang w:val="en-CA"/>
                    </w:rPr>
                    <w:t>5</w:t>
                  </w: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 xml:space="preserve">Ability to design and conduct experiments, gather data, analyze and interpret results for investigating engineering </w:t>
                  </w: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>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A35CE8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sz w:val="18"/>
                      <w:szCs w:val="18"/>
                      <w:lang w:val="en-CA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97106F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E30670" w:rsidRPr="00E30670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E30670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sz w:val="18"/>
                      <w:szCs w:val="18"/>
                    </w:rPr>
                  </w:pPr>
                  <w:r w:rsidRPr="00E3067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E30670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sz w:val="18"/>
                      <w:szCs w:val="18"/>
                    </w:rPr>
                  </w:pPr>
                  <w:r w:rsidRPr="00E30670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E30670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E30670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E30670" w:rsidRDefault="003966D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30670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E30670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E30670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162256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162256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162256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97106F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162256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97106F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 xml:space="preserve">Knowledge about contemporary issues and the </w:t>
                  </w: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>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97106F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082DFC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97106F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A1421" w:rsidRPr="0034158A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spacing w:line="254" w:lineRule="auto"/>
                    <w:rPr>
                      <w:color w:val="000000" w:themeColor="text1"/>
                      <w:sz w:val="18"/>
                      <w:szCs w:val="18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DA1421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  <w:r w:rsidRPr="0034158A">
                    <w:rPr>
                      <w:color w:val="000000" w:themeColor="text1"/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82DFC" w:rsidRPr="0034158A" w:rsidRDefault="00082DFC" w:rsidP="00A35CE8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18"/>
                      <w:szCs w:val="18"/>
                      <w:lang w:val="en-CA"/>
                    </w:rPr>
                  </w:pPr>
                </w:p>
              </w:tc>
            </w:tr>
          </w:tbl>
          <w:p w:rsidR="00182C67" w:rsidRPr="0042060D" w:rsidRDefault="00182C67" w:rsidP="00182C67">
            <w:pPr>
              <w:rPr>
                <w:color w:val="000000"/>
                <w:sz w:val="20"/>
                <w:szCs w:val="20"/>
                <w:lang w:val="en-CA"/>
              </w:rPr>
            </w:pPr>
          </w:p>
        </w:tc>
      </w:tr>
      <w:tr w:rsidR="00FC5442" w:rsidRPr="0042060D" w:rsidTr="00C423BC">
        <w:trPr>
          <w:trHeight w:val="276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C5442" w:rsidRPr="0042060D" w:rsidRDefault="00D61E8B" w:rsidP="00FC5442">
            <w:pPr>
              <w:rPr>
                <w:b/>
                <w:bCs/>
                <w:color w:val="000000"/>
                <w:sz w:val="20"/>
                <w:szCs w:val="20"/>
                <w:lang w:val="en-CA"/>
              </w:rPr>
            </w:pPr>
            <w:r w:rsidRPr="0042060D">
              <w:rPr>
                <w:b/>
                <w:bCs/>
                <w:color w:val="000000"/>
                <w:sz w:val="20"/>
                <w:szCs w:val="20"/>
                <w:lang w:val="en-CA"/>
              </w:rPr>
              <w:lastRenderedPageBreak/>
              <w:t>Name of Lecturer(s) and Contact Information</w:t>
            </w:r>
          </w:p>
        </w:tc>
        <w:tc>
          <w:tcPr>
            <w:tcW w:w="5872" w:type="dxa"/>
            <w:shd w:val="clear" w:color="auto" w:fill="auto"/>
            <w:vAlign w:val="center"/>
            <w:hideMark/>
          </w:tcPr>
          <w:p w:rsidR="00FC5442" w:rsidRPr="007F282F" w:rsidRDefault="00FC5442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de-DE"/>
              </w:rPr>
            </w:pPr>
            <w:r w:rsidRPr="007F282F">
              <w:rPr>
                <w:color w:val="000000"/>
                <w:sz w:val="20"/>
                <w:szCs w:val="20"/>
                <w:lang w:val="de-DE"/>
              </w:rPr>
              <w:t>Prof. Dr. Bekir Zühtü UYSAL (bzuysal@gazi.edu.tr)</w:t>
            </w:r>
          </w:p>
          <w:p w:rsidR="00FC5442" w:rsidRPr="007F282F" w:rsidRDefault="00FC5442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de-DE"/>
              </w:rPr>
            </w:pPr>
            <w:r w:rsidRPr="007F282F">
              <w:rPr>
                <w:color w:val="000000"/>
                <w:sz w:val="20"/>
                <w:szCs w:val="20"/>
                <w:lang w:val="de-DE"/>
              </w:rPr>
              <w:t>Prof. Dr. Ufuk GÜNDÜZ (ufukgunduz@gazi.edu.tr)</w:t>
            </w:r>
          </w:p>
          <w:p w:rsidR="00721984" w:rsidRDefault="00721984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Prof. Dr İrfan AR (irfanar@gazi.edu.tr)</w:t>
            </w:r>
          </w:p>
          <w:p w:rsidR="00721984" w:rsidRDefault="00721984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 xml:space="preserve">Prof. Dr. </w:t>
            </w:r>
            <w:r w:rsidR="00E30670">
              <w:rPr>
                <w:color w:val="000000"/>
                <w:sz w:val="20"/>
                <w:szCs w:val="20"/>
                <w:lang w:val="en-CA"/>
              </w:rPr>
              <w:t>Nuray OKTAR</w:t>
            </w:r>
            <w:r>
              <w:rPr>
                <w:color w:val="000000"/>
                <w:sz w:val="20"/>
                <w:szCs w:val="20"/>
                <w:lang w:val="en-CA"/>
              </w:rPr>
              <w:t xml:space="preserve"> (nurayoktar@gazi.edu.tr)</w:t>
            </w:r>
          </w:p>
          <w:p w:rsidR="00721984" w:rsidRPr="007F282F" w:rsidRDefault="00721984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de-DE"/>
              </w:rPr>
            </w:pPr>
            <w:r w:rsidRPr="007F282F">
              <w:rPr>
                <w:color w:val="000000"/>
                <w:sz w:val="20"/>
                <w:szCs w:val="20"/>
                <w:lang w:val="de-DE"/>
              </w:rPr>
              <w:t>Prof. Dr. Sebahat ERDOĞAN (sebaer@gazi.edu.tr)</w:t>
            </w:r>
          </w:p>
          <w:p w:rsidR="00721984" w:rsidRDefault="00721984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Prof. Dr. N. Alper TAPAN (atapan@gazi.edu.tr)</w:t>
            </w:r>
          </w:p>
          <w:p w:rsidR="00FC5442" w:rsidRPr="0042060D" w:rsidRDefault="00721984" w:rsidP="0072198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CA"/>
              </w:rPr>
            </w:pPr>
            <w:r>
              <w:rPr>
                <w:color w:val="000000"/>
                <w:sz w:val="20"/>
                <w:szCs w:val="20"/>
                <w:lang w:val="en-CA"/>
              </w:rPr>
              <w:t>Doç. Dr. Dilek VARIŞLI (dilekvarisli@gazi.edu.tr)</w:t>
            </w:r>
          </w:p>
        </w:tc>
      </w:tr>
    </w:tbl>
    <w:p w:rsidR="00831005" w:rsidRPr="0042060D" w:rsidRDefault="00A35CE8" w:rsidP="002D3941">
      <w:pPr>
        <w:rPr>
          <w:lang w:val="en-CA"/>
        </w:rPr>
      </w:pPr>
    </w:p>
    <w:sectPr w:rsidR="00831005" w:rsidRPr="0042060D" w:rsidSect="00451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3626A"/>
    <w:multiLevelType w:val="hybridMultilevel"/>
    <w:tmpl w:val="6CCE8B4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0FA0"/>
    <w:rsid w:val="00016DAF"/>
    <w:rsid w:val="000453D8"/>
    <w:rsid w:val="0005590D"/>
    <w:rsid w:val="00082DFC"/>
    <w:rsid w:val="000A6366"/>
    <w:rsid w:val="000B0EA3"/>
    <w:rsid w:val="000B7F83"/>
    <w:rsid w:val="000C3F4F"/>
    <w:rsid w:val="000C6CE4"/>
    <w:rsid w:val="000E25DD"/>
    <w:rsid w:val="000F0827"/>
    <w:rsid w:val="000F5E2A"/>
    <w:rsid w:val="00102F86"/>
    <w:rsid w:val="0013092A"/>
    <w:rsid w:val="0014799B"/>
    <w:rsid w:val="00162256"/>
    <w:rsid w:val="00167694"/>
    <w:rsid w:val="00182C67"/>
    <w:rsid w:val="001917A3"/>
    <w:rsid w:val="001A7595"/>
    <w:rsid w:val="001B339D"/>
    <w:rsid w:val="001C3FD2"/>
    <w:rsid w:val="001C5E38"/>
    <w:rsid w:val="001D5EFA"/>
    <w:rsid w:val="001E6066"/>
    <w:rsid w:val="00202584"/>
    <w:rsid w:val="00205325"/>
    <w:rsid w:val="00227FC4"/>
    <w:rsid w:val="00234468"/>
    <w:rsid w:val="002546A8"/>
    <w:rsid w:val="00267C2D"/>
    <w:rsid w:val="00274A5C"/>
    <w:rsid w:val="00285593"/>
    <w:rsid w:val="002D3941"/>
    <w:rsid w:val="002F28A1"/>
    <w:rsid w:val="003334B5"/>
    <w:rsid w:val="003350DF"/>
    <w:rsid w:val="0034158A"/>
    <w:rsid w:val="00342D51"/>
    <w:rsid w:val="00344C70"/>
    <w:rsid w:val="00351EB0"/>
    <w:rsid w:val="003671D7"/>
    <w:rsid w:val="00371835"/>
    <w:rsid w:val="00390F12"/>
    <w:rsid w:val="003966DC"/>
    <w:rsid w:val="003A2307"/>
    <w:rsid w:val="003C05B0"/>
    <w:rsid w:val="003E4C28"/>
    <w:rsid w:val="00400F20"/>
    <w:rsid w:val="004011B2"/>
    <w:rsid w:val="0040231B"/>
    <w:rsid w:val="0040382E"/>
    <w:rsid w:val="0042060D"/>
    <w:rsid w:val="00451CB3"/>
    <w:rsid w:val="004861B6"/>
    <w:rsid w:val="004A43D2"/>
    <w:rsid w:val="004C20CC"/>
    <w:rsid w:val="004D008C"/>
    <w:rsid w:val="00503E00"/>
    <w:rsid w:val="00516887"/>
    <w:rsid w:val="00532DF6"/>
    <w:rsid w:val="0058727F"/>
    <w:rsid w:val="00593F2E"/>
    <w:rsid w:val="00597B9A"/>
    <w:rsid w:val="005B74EC"/>
    <w:rsid w:val="005C5106"/>
    <w:rsid w:val="005E2A2A"/>
    <w:rsid w:val="005E3255"/>
    <w:rsid w:val="005F494D"/>
    <w:rsid w:val="00603603"/>
    <w:rsid w:val="00635724"/>
    <w:rsid w:val="00681ED2"/>
    <w:rsid w:val="00684568"/>
    <w:rsid w:val="00687369"/>
    <w:rsid w:val="006874C7"/>
    <w:rsid w:val="00692BB5"/>
    <w:rsid w:val="006A194E"/>
    <w:rsid w:val="006B30B2"/>
    <w:rsid w:val="006B59E8"/>
    <w:rsid w:val="006B5FF9"/>
    <w:rsid w:val="006D6286"/>
    <w:rsid w:val="006E5313"/>
    <w:rsid w:val="006E5682"/>
    <w:rsid w:val="006F1425"/>
    <w:rsid w:val="006F284A"/>
    <w:rsid w:val="006F4C30"/>
    <w:rsid w:val="007032D9"/>
    <w:rsid w:val="00710115"/>
    <w:rsid w:val="00712C6B"/>
    <w:rsid w:val="0071687D"/>
    <w:rsid w:val="00721984"/>
    <w:rsid w:val="00783D83"/>
    <w:rsid w:val="00785EA5"/>
    <w:rsid w:val="00786B37"/>
    <w:rsid w:val="007B738C"/>
    <w:rsid w:val="007C01D2"/>
    <w:rsid w:val="007C6006"/>
    <w:rsid w:val="007D1FDA"/>
    <w:rsid w:val="007D63AE"/>
    <w:rsid w:val="007F282F"/>
    <w:rsid w:val="007F7890"/>
    <w:rsid w:val="00800488"/>
    <w:rsid w:val="008034A0"/>
    <w:rsid w:val="00832B07"/>
    <w:rsid w:val="00840D7D"/>
    <w:rsid w:val="00857EE4"/>
    <w:rsid w:val="00872815"/>
    <w:rsid w:val="00876849"/>
    <w:rsid w:val="00885808"/>
    <w:rsid w:val="00892C19"/>
    <w:rsid w:val="008A0867"/>
    <w:rsid w:val="008A2B11"/>
    <w:rsid w:val="008D5920"/>
    <w:rsid w:val="008D7164"/>
    <w:rsid w:val="008E6F0E"/>
    <w:rsid w:val="00913318"/>
    <w:rsid w:val="00926D96"/>
    <w:rsid w:val="00957E92"/>
    <w:rsid w:val="0097106F"/>
    <w:rsid w:val="0097214D"/>
    <w:rsid w:val="00973495"/>
    <w:rsid w:val="0099169B"/>
    <w:rsid w:val="009A5DD7"/>
    <w:rsid w:val="009B4421"/>
    <w:rsid w:val="009B4434"/>
    <w:rsid w:val="009C765D"/>
    <w:rsid w:val="009D5842"/>
    <w:rsid w:val="009D5E7C"/>
    <w:rsid w:val="009E054C"/>
    <w:rsid w:val="009E408A"/>
    <w:rsid w:val="00A35CE8"/>
    <w:rsid w:val="00A77857"/>
    <w:rsid w:val="00AA4CEF"/>
    <w:rsid w:val="00AA536D"/>
    <w:rsid w:val="00AF7322"/>
    <w:rsid w:val="00B401AF"/>
    <w:rsid w:val="00B4601D"/>
    <w:rsid w:val="00B755A9"/>
    <w:rsid w:val="00BD126D"/>
    <w:rsid w:val="00BD5F90"/>
    <w:rsid w:val="00BD682A"/>
    <w:rsid w:val="00C17544"/>
    <w:rsid w:val="00C3626F"/>
    <w:rsid w:val="00C36A62"/>
    <w:rsid w:val="00C423BC"/>
    <w:rsid w:val="00C83312"/>
    <w:rsid w:val="00C91E34"/>
    <w:rsid w:val="00C94854"/>
    <w:rsid w:val="00CA694E"/>
    <w:rsid w:val="00CB052A"/>
    <w:rsid w:val="00CB5EF8"/>
    <w:rsid w:val="00CE0E83"/>
    <w:rsid w:val="00CF1EA6"/>
    <w:rsid w:val="00CF2A5D"/>
    <w:rsid w:val="00D04DB1"/>
    <w:rsid w:val="00D11159"/>
    <w:rsid w:val="00D35A2E"/>
    <w:rsid w:val="00D61E8B"/>
    <w:rsid w:val="00D76CF3"/>
    <w:rsid w:val="00DA1421"/>
    <w:rsid w:val="00DA73B8"/>
    <w:rsid w:val="00DB5F85"/>
    <w:rsid w:val="00DD3976"/>
    <w:rsid w:val="00DF522C"/>
    <w:rsid w:val="00E00629"/>
    <w:rsid w:val="00E21855"/>
    <w:rsid w:val="00E30670"/>
    <w:rsid w:val="00E57277"/>
    <w:rsid w:val="00E86862"/>
    <w:rsid w:val="00E87AD4"/>
    <w:rsid w:val="00E965E3"/>
    <w:rsid w:val="00EA680A"/>
    <w:rsid w:val="00ED7139"/>
    <w:rsid w:val="00F23C1D"/>
    <w:rsid w:val="00F25B06"/>
    <w:rsid w:val="00F419FD"/>
    <w:rsid w:val="00F43D28"/>
    <w:rsid w:val="00F53824"/>
    <w:rsid w:val="00F62029"/>
    <w:rsid w:val="00F62393"/>
    <w:rsid w:val="00F66BBC"/>
    <w:rsid w:val="00FC5442"/>
    <w:rsid w:val="00FF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cp:lastPrinted>2018-04-25T14:06:00Z</cp:lastPrinted>
  <dcterms:created xsi:type="dcterms:W3CDTF">2018-06-28T17:34:00Z</dcterms:created>
  <dcterms:modified xsi:type="dcterms:W3CDTF">2018-07-02T13:02:00Z</dcterms:modified>
</cp:coreProperties>
</file>